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D8869" w14:textId="6AEB190E" w:rsidR="00334765" w:rsidRDefault="00334765" w:rsidP="00334765">
      <w:pPr>
        <w:tabs>
          <w:tab w:val="left" w:pos="1800"/>
        </w:tabs>
        <w:ind w:right="-178"/>
        <w:jc w:val="right"/>
        <w:rPr>
          <w:sz w:val="20"/>
        </w:rPr>
      </w:pPr>
      <w:r w:rsidRPr="006630C0">
        <w:rPr>
          <w:sz w:val="20"/>
        </w:rPr>
        <w:t>SPS priedas Nr.</w:t>
      </w:r>
      <w:r>
        <w:rPr>
          <w:sz w:val="20"/>
        </w:rPr>
        <w:t>2</w:t>
      </w:r>
      <w:r w:rsidRPr="006630C0">
        <w:rPr>
          <w:sz w:val="20"/>
        </w:rPr>
        <w:t xml:space="preserve"> </w:t>
      </w:r>
    </w:p>
    <w:p w14:paraId="45BAB779" w14:textId="77777777" w:rsidR="00334765" w:rsidRDefault="00334765" w:rsidP="003C1FD2">
      <w:pPr>
        <w:widowControl w:val="0"/>
        <w:pBdr>
          <w:top w:val="nil"/>
          <w:left w:val="nil"/>
          <w:bottom w:val="nil"/>
          <w:right w:val="nil"/>
          <w:between w:val="nil"/>
        </w:pBdr>
        <w:tabs>
          <w:tab w:val="left" w:pos="567"/>
          <w:tab w:val="left" w:pos="851"/>
        </w:tabs>
        <w:jc w:val="center"/>
        <w:rPr>
          <w:b/>
          <w:caps/>
          <w:szCs w:val="24"/>
        </w:rPr>
      </w:pPr>
    </w:p>
    <w:p w14:paraId="0DF472CB" w14:textId="0277B72C" w:rsidR="00EE3697" w:rsidRDefault="00EE3697" w:rsidP="003C1FD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4A6A23DD" w:rsidR="00EE3697" w:rsidRPr="00761DCB" w:rsidRDefault="00B1652B" w:rsidP="0071552A">
            <w:pPr>
              <w:pStyle w:val="Body2"/>
              <w:jc w:val="center"/>
              <w:rPr>
                <w:rFonts w:eastAsia="Times New Roman" w:cs="Times New Roman"/>
                <w:b/>
                <w:color w:val="auto"/>
                <w:sz w:val="24"/>
                <w:szCs w:val="24"/>
                <w:lang w:val="lt-LT"/>
              </w:rPr>
            </w:pPr>
            <w:r w:rsidRPr="00761DCB">
              <w:rPr>
                <w:rFonts w:eastAsia="Times New Roman"/>
                <w:b/>
                <w:sz w:val="24"/>
                <w:szCs w:val="24"/>
                <w:lang w:val="lt-LT"/>
              </w:rPr>
              <w:t>Tulžies latakų stentai ir įvedimo sistemos (13178)</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64AFA077"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761DCB" w:rsidRPr="00761DCB">
              <w:rPr>
                <w:color w:val="000000" w:themeColor="text1"/>
              </w:rPr>
              <w:t>Tulžies latakų stent</w:t>
            </w:r>
            <w:r w:rsidR="00761DCB">
              <w:rPr>
                <w:color w:val="000000" w:themeColor="text1"/>
              </w:rPr>
              <w:t>us</w:t>
            </w:r>
            <w:r w:rsidR="00761DCB" w:rsidRPr="00761DCB">
              <w:rPr>
                <w:color w:val="000000" w:themeColor="text1"/>
              </w:rPr>
              <w:t xml:space="preserve"> ir įvedimo sistem</w:t>
            </w:r>
            <w:r w:rsidR="00761DCB">
              <w:rPr>
                <w:color w:val="000000" w:themeColor="text1"/>
              </w:rPr>
              <w:t>a</w:t>
            </w:r>
            <w:r w:rsidR="00761DCB" w:rsidRPr="00761DCB">
              <w:rPr>
                <w:color w:val="000000" w:themeColor="text1"/>
              </w:rPr>
              <w:t xml:space="preserve">s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4CC91988" w14:textId="77777777" w:rsidR="00761DCB" w:rsidRDefault="00761DCB" w:rsidP="00FB11C9">
            <w:pPr>
              <w:jc w:val="both"/>
              <w:rPr>
                <w:color w:val="000000"/>
                <w:szCs w:val="22"/>
              </w:rPr>
            </w:pPr>
            <w:r w:rsidRPr="00761DCB">
              <w:rPr>
                <w:szCs w:val="22"/>
              </w:rPr>
              <w:t>Tulžies latakų stentai ir įvedimo sistemos (13178)</w:t>
            </w:r>
            <w:r w:rsidR="00D32342" w:rsidRPr="008D3A20">
              <w:rPr>
                <w:bCs/>
                <w:caps/>
                <w:szCs w:val="22"/>
              </w:rPr>
              <w:t>,</w:t>
            </w:r>
            <w:r w:rsidR="00592823" w:rsidRPr="008D3A20">
              <w:rPr>
                <w:color w:val="000000"/>
                <w:szCs w:val="22"/>
              </w:rPr>
              <w:t xml:space="preserve"> </w:t>
            </w:r>
          </w:p>
          <w:p w14:paraId="5B3DFBC9" w14:textId="2291C1EB" w:rsidR="00EE3697" w:rsidRPr="00072401" w:rsidRDefault="00401327" w:rsidP="00FB11C9">
            <w:pPr>
              <w:jc w:val="both"/>
              <w:rPr>
                <w:kern w:val="2"/>
                <w:sz w:val="22"/>
                <w:szCs w:val="22"/>
                <w:lang w:val="en-US"/>
              </w:rPr>
            </w:pPr>
            <w:r w:rsidRPr="008D3A20">
              <w:rPr>
                <w:color w:val="000000"/>
                <w:szCs w:val="22"/>
              </w:rPr>
              <w:t xml:space="preserve">CVP IS Nr. </w:t>
            </w:r>
            <w:r w:rsidRPr="008D3A20">
              <w:rPr>
                <w:color w:val="0070C0"/>
                <w:szCs w:val="22"/>
              </w:rPr>
              <w:t>[įrašyti]</w:t>
            </w:r>
            <w:r w:rsidR="005E41CA" w:rsidRPr="008D3A20">
              <w:rPr>
                <w:color w:val="0070C0"/>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AB8BDCE"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 xml:space="preserve">ne vėliau kaip </w:t>
            </w:r>
            <w:r w:rsidR="00786A87" w:rsidRPr="00786A87">
              <w:rPr>
                <w:b/>
                <w:bCs/>
                <w:kern w:val="2"/>
                <w:szCs w:val="24"/>
              </w:rPr>
              <w:t xml:space="preserve">per </w:t>
            </w:r>
            <w:r w:rsidR="006C13EE">
              <w:rPr>
                <w:b/>
                <w:bCs/>
                <w:kern w:val="2"/>
                <w:szCs w:val="24"/>
              </w:rPr>
              <w:t>10</w:t>
            </w:r>
            <w:r w:rsidR="00674FB0" w:rsidRPr="00786A87">
              <w:rPr>
                <w:b/>
                <w:bCs/>
                <w:kern w:val="2"/>
                <w:szCs w:val="24"/>
              </w:rPr>
              <w:t xml:space="preserve"> </w:t>
            </w:r>
            <w:r w:rsidR="00786A87" w:rsidRPr="00786A87">
              <w:rPr>
                <w:b/>
                <w:bCs/>
                <w:kern w:val="2"/>
                <w:szCs w:val="24"/>
              </w:rPr>
              <w:t>(</w:t>
            </w:r>
            <w:r w:rsidR="006C13EE">
              <w:rPr>
                <w:b/>
                <w:bCs/>
                <w:kern w:val="2"/>
                <w:szCs w:val="24"/>
              </w:rPr>
              <w:t>dešimt</w:t>
            </w:r>
            <w:r w:rsidR="00786A87" w:rsidRPr="00786A87">
              <w:rPr>
                <w:b/>
                <w:bCs/>
                <w:kern w:val="2"/>
                <w:szCs w:val="24"/>
              </w:rPr>
              <w:t>) dien</w:t>
            </w:r>
            <w:r w:rsidR="006C13EE">
              <w:rPr>
                <w:b/>
                <w:bCs/>
                <w:kern w:val="2"/>
                <w:szCs w:val="24"/>
              </w:rPr>
              <w:t>ų</w:t>
            </w:r>
            <w:r w:rsidR="00922238" w:rsidRPr="00786A87">
              <w:rPr>
                <w:kern w:val="2"/>
                <w:szCs w:val="24"/>
              </w:rPr>
              <w:t xml:space="preserve"> </w:t>
            </w:r>
            <w:r w:rsidR="00922238" w:rsidRPr="00FC73BC">
              <w:rPr>
                <w:kern w:val="2"/>
                <w:szCs w:val="24"/>
              </w:rPr>
              <w:t>nuo užsakymo pateikimo dienos adres</w:t>
            </w:r>
            <w:r w:rsidR="00B26500">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200DA901" w:rsidR="00EE3697" w:rsidRDefault="00B35EF3" w:rsidP="0028063E">
            <w:pPr>
              <w:jc w:val="both"/>
              <w:rPr>
                <w:kern w:val="2"/>
                <w:szCs w:val="24"/>
              </w:rPr>
            </w:pPr>
            <w:r w:rsidRPr="000F1646">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4C426F5A"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r w:rsidR="00CB5308">
              <w:rPr>
                <w:kern w:val="2"/>
                <w:szCs w:val="24"/>
              </w:rPr>
              <w:t>, o skubiais atvejais po 1 (vienos) valandos nuo užsakymo pateikimo</w:t>
            </w:r>
            <w:r w:rsidRPr="00807D26">
              <w:rPr>
                <w:kern w:val="2"/>
                <w:szCs w:val="24"/>
              </w:rPr>
              <w:t>.</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lastRenderedPageBreak/>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9374D27" w:rsidR="00EE3697" w:rsidRPr="00D90220" w:rsidRDefault="006F4BCB" w:rsidP="0028063E">
            <w:pPr>
              <w:jc w:val="both"/>
              <w:rPr>
                <w:kern w:val="2"/>
                <w:szCs w:val="24"/>
                <w:lang w:val="en-US"/>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w:t>
            </w:r>
            <w:r w:rsidR="00410284">
              <w:rPr>
                <w:color w:val="000000"/>
                <w:kern w:val="2"/>
                <w:szCs w:val="24"/>
              </w:rPr>
              <w:t xml:space="preserve">bendros </w:t>
            </w:r>
            <w:r w:rsidR="00D237C5" w:rsidRPr="00E61DEA">
              <w:rPr>
                <w:color w:val="000000"/>
                <w:kern w:val="2"/>
                <w:szCs w:val="24"/>
              </w:rPr>
              <w:t xml:space="preserve">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D237C5" w:rsidRPr="00697290">
              <w:rPr>
                <w:kern w:val="2"/>
                <w:szCs w:val="24"/>
              </w:rPr>
              <w:t xml:space="preserve"> Pirkėjas neįsipareigoja išpirkti preliminaraus P</w:t>
            </w:r>
            <w:r w:rsidR="00D237C5">
              <w:rPr>
                <w:kern w:val="2"/>
                <w:szCs w:val="24"/>
              </w:rPr>
              <w:t>reki</w:t>
            </w:r>
            <w:r w:rsidR="00D237C5" w:rsidRPr="00697290">
              <w:rPr>
                <w:kern w:val="2"/>
                <w:szCs w:val="24"/>
              </w:rPr>
              <w:t>ų kiekio ar bet kokios jo dalies</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BCF2962" w:rsidR="001D6448" w:rsidRDefault="000419C9" w:rsidP="00217CDC">
            <w:pPr>
              <w:rPr>
                <w:kern w:val="2"/>
                <w:szCs w:val="24"/>
              </w:rPr>
            </w:pPr>
            <w:r w:rsidRPr="00881764">
              <w:rPr>
                <w:kern w:val="2"/>
                <w:szCs w:val="24"/>
              </w:rPr>
              <w:t>5.3.1. dėl PVM tarifo pasikeitimo</w:t>
            </w:r>
          </w:p>
          <w:p w14:paraId="4EB0BEE0" w14:textId="6F771E38"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(-a</w:t>
            </w:r>
            <w:r w:rsidRPr="000419C9">
              <w:rPr>
                <w:color w:val="000000"/>
                <w:szCs w:val="24"/>
              </w:rPr>
              <w:t>s</w:t>
            </w:r>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(-a</w:t>
            </w:r>
            <w:r w:rsidRPr="000419C9">
              <w:rPr>
                <w:color w:val="000000"/>
                <w:szCs w:val="24"/>
              </w:rPr>
              <w:t>s</w:t>
            </w:r>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0F12AEA0" w14:textId="7651593D" w:rsidR="00E17B61" w:rsidRPr="00AA5D70" w:rsidRDefault="00E17B61" w:rsidP="00E17B61">
            <w:pPr>
              <w:rPr>
                <w:kern w:val="2"/>
                <w:szCs w:val="24"/>
              </w:rPr>
            </w:pPr>
            <w:r>
              <w:rPr>
                <w:kern w:val="2"/>
                <w:szCs w:val="24"/>
              </w:rPr>
              <w:lastRenderedPageBreak/>
              <w:t xml:space="preserve">Netaikoma  </w:t>
            </w:r>
          </w:p>
          <w:p w14:paraId="5E918179" w14:textId="5E5F458E" w:rsidR="001A03D8" w:rsidRPr="00AA5D70" w:rsidRDefault="001A03D8" w:rsidP="004C13E4">
            <w:pPr>
              <w:jc w:val="both"/>
              <w:rPr>
                <w:kern w:val="2"/>
                <w:szCs w:val="24"/>
              </w:rPr>
            </w:pP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Pr="0081568E" w:rsidRDefault="001A03D8" w:rsidP="001A03D8">
            <w:pPr>
              <w:jc w:val="both"/>
              <w:rPr>
                <w:iCs/>
                <w:szCs w:val="24"/>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 xml:space="preserve">aktas. PVM  sąskaitoje faktūroje turi būti </w:t>
            </w:r>
            <w:r w:rsidRPr="0081568E">
              <w:rPr>
                <w:iCs/>
                <w:szCs w:val="24"/>
              </w:rPr>
              <w:t>nurodytas Sutarties numeris ir data.</w:t>
            </w:r>
          </w:p>
          <w:p w14:paraId="53270E12" w14:textId="42511B6C" w:rsidR="001A03D8" w:rsidRPr="00F015D0" w:rsidRDefault="001A03D8" w:rsidP="001A03D8">
            <w:pPr>
              <w:jc w:val="both"/>
              <w:rPr>
                <w:color w:val="000000" w:themeColor="text1"/>
                <w:kern w:val="2"/>
                <w:szCs w:val="24"/>
                <w:shd w:val="clear" w:color="auto" w:fill="FFFFFF"/>
              </w:rPr>
            </w:pPr>
            <w:r w:rsidRPr="0081568E">
              <w:rPr>
                <w:kern w:val="2"/>
                <w:szCs w:val="24"/>
                <w:shd w:val="clear" w:color="auto" w:fill="FFFFFF"/>
              </w:rPr>
              <w:t xml:space="preserve">5.5.2. Apmokėjimo sąlygos: </w:t>
            </w:r>
            <w:r w:rsidR="006D3AE5" w:rsidRPr="0081568E">
              <w:rPr>
                <w:kern w:val="2"/>
                <w:szCs w:val="24"/>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erminas, skaičiuojamas nuo Prekių perdavimo–priėmimo akto ar Sąskaitos (kai Prekių perdavimo–priėmimo aktas nėra pasirašomas) pasirašymo dienos</w:t>
            </w:r>
            <w:r>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lastRenderedPageBreak/>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0A4922CF"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9.7. Tiekėjui taikomos netesybos dėl pirkimo dokumentuose nustatytų Kokybinių kriterijų nepasiekimo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lastRenderedPageBreak/>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lastRenderedPageBreak/>
              <w:t xml:space="preserve">10.2. </w:t>
            </w:r>
            <w:r>
              <w:rPr>
                <w:b/>
                <w:bCs/>
                <w:color w:val="000000"/>
              </w:rPr>
              <w:t>Dideli arba nuolatiniai esminės Sutarties sąlygos vykdymo trūkumai</w:t>
            </w:r>
          </w:p>
        </w:tc>
        <w:tc>
          <w:tcPr>
            <w:tcW w:w="7077" w:type="dxa"/>
            <w:gridSpan w:val="2"/>
          </w:tcPr>
          <w:p w14:paraId="55DE79D0" w14:textId="3FBD3F3A" w:rsidR="00F476A9" w:rsidRPr="000F1646" w:rsidRDefault="009C12B3" w:rsidP="00F476A9">
            <w:pPr>
              <w:spacing w:line="257" w:lineRule="auto"/>
              <w:jc w:val="both"/>
              <w:rPr>
                <w:rFonts w:eastAsia="Arial"/>
                <w:color w:val="000000" w:themeColor="text1"/>
                <w:kern w:val="2"/>
                <w:szCs w:val="24"/>
              </w:rPr>
            </w:pPr>
            <w:r>
              <w:rPr>
                <w:rFonts w:eastAsia="Arial"/>
                <w:color w:val="000000" w:themeColor="text1"/>
                <w:kern w:val="2"/>
                <w:szCs w:val="24"/>
                <w:lang w:val="lt"/>
              </w:rPr>
              <w:t xml:space="preserve">10.2.1. </w:t>
            </w:r>
            <w:r w:rsidR="00F476A9" w:rsidRPr="000F1646">
              <w:rPr>
                <w:rFonts w:eastAsia="Arial"/>
                <w:color w:val="000000" w:themeColor="text1"/>
                <w:kern w:val="2"/>
                <w:szCs w:val="24"/>
                <w:lang w:val="lt"/>
              </w:rPr>
              <w:t>Tiekėjas vėluoja pristatyti Prekes daugiau nei 15 (penkiolika) dienų;</w:t>
            </w:r>
          </w:p>
          <w:p w14:paraId="52F3FCB9" w14:textId="702DFCF5" w:rsidR="00F476A9" w:rsidRPr="000F1646" w:rsidRDefault="00F476A9" w:rsidP="009C12B3">
            <w:pPr>
              <w:tabs>
                <w:tab w:val="left" w:pos="0"/>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75332F14" w14:textId="5E90985A" w:rsidR="00F476A9" w:rsidRPr="000F1646" w:rsidRDefault="00F476A9" w:rsidP="00F476A9">
            <w:pPr>
              <w:jc w:val="both"/>
              <w:rPr>
                <w:kern w:val="2"/>
                <w:szCs w:val="24"/>
              </w:rPr>
            </w:pPr>
            <w:r w:rsidRPr="000F1646">
              <w:rPr>
                <w:kern w:val="2"/>
                <w:szCs w:val="24"/>
              </w:rPr>
              <w:t>10.2.3.</w:t>
            </w:r>
            <w:r w:rsidR="00C349AC">
              <w:rPr>
                <w:kern w:val="2"/>
                <w:szCs w:val="24"/>
              </w:rPr>
              <w:t xml:space="preserve"> </w:t>
            </w:r>
            <w:r w:rsidRPr="000F1646">
              <w:rPr>
                <w:kern w:val="2"/>
                <w:szCs w:val="24"/>
              </w:rPr>
              <w:t>Tiekėjas pažeidžia Bendrųjų sąlygų nuostatas, reglamentuojančias konkurenciją, intelektinės nuosavybės ar konfidencialios informacijos valdymą;</w:t>
            </w:r>
          </w:p>
          <w:p w14:paraId="3F6033FC" w14:textId="2DB44DE6" w:rsidR="001A03D8" w:rsidRPr="0040599F" w:rsidRDefault="00F476A9" w:rsidP="00F476A9">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r w:rsidR="001A03D8" w:rsidRPr="00017A23">
              <w:rPr>
                <w:color w:val="000000" w:themeColor="text1"/>
                <w:kern w:val="2"/>
                <w:szCs w:val="24"/>
              </w:rPr>
              <w:t>.</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E3BCB66"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120339">
              <w:rPr>
                <w:b/>
                <w:color w:val="000000"/>
                <w:kern w:val="2"/>
                <w:szCs w:val="24"/>
              </w:rPr>
              <w:t>5</w:t>
            </w:r>
            <w:r w:rsidR="00A03996" w:rsidRPr="009E429B">
              <w:rPr>
                <w:b/>
                <w:szCs w:val="24"/>
              </w:rPr>
              <w:t xml:space="preserve"> </w:t>
            </w:r>
            <w:r w:rsidR="00A03996">
              <w:rPr>
                <w:b/>
                <w:szCs w:val="24"/>
              </w:rPr>
              <w:t>(</w:t>
            </w:r>
            <w:r w:rsidR="00120339">
              <w:rPr>
                <w:b/>
                <w:szCs w:val="24"/>
              </w:rPr>
              <w:t>penki</w:t>
            </w:r>
            <w:r w:rsidR="00A03996">
              <w:rPr>
                <w:b/>
                <w:szCs w:val="24"/>
              </w:rPr>
              <w:t>)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120339">
              <w:rPr>
                <w:szCs w:val="24"/>
              </w:rPr>
              <w:t>3</w:t>
            </w:r>
            <w:r w:rsidR="00A03996">
              <w:rPr>
                <w:szCs w:val="24"/>
              </w:rPr>
              <w:t xml:space="preserve"> </w:t>
            </w:r>
            <w:r w:rsidR="00A03996" w:rsidRPr="00393270">
              <w:rPr>
                <w:szCs w:val="24"/>
              </w:rPr>
              <w:t>(</w:t>
            </w:r>
            <w:r w:rsidR="00120339">
              <w:rPr>
                <w:szCs w:val="24"/>
              </w:rPr>
              <w:t>trys</w:t>
            </w:r>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55AE057" w14:textId="77777777" w:rsidR="009C12B3" w:rsidRPr="000F1646" w:rsidRDefault="009C12B3" w:rsidP="009C12B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1A5D39C8" w14:textId="77777777" w:rsidR="009C12B3" w:rsidRPr="000F1646" w:rsidRDefault="009C12B3" w:rsidP="009C12B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057E6EC6" w14:textId="772AECDA"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 terminus ir priskaičiuotų netesybų už vėlavimą suma viršija 10 (dešimt) proc. Pradinės sutarties vertės;</w:t>
            </w:r>
          </w:p>
          <w:p w14:paraId="5E6C4F7C" w14:textId="148C2242"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7C3232AB" w14:textId="40BB6DE0" w:rsidR="009C12B3" w:rsidRPr="000F1646" w:rsidRDefault="009C12B3" w:rsidP="009C12B3">
            <w:pPr>
              <w:tabs>
                <w:tab w:val="left" w:pos="25"/>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w:t>
            </w:r>
            <w:r>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CCEB62B" w14:textId="6386EE62"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112F66C4" w14:textId="645127B7"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7</w:t>
            </w:r>
            <w:r w:rsidRPr="000F1646">
              <w:rPr>
                <w:rFonts w:eastAsia="Arial"/>
                <w:color w:val="000000" w:themeColor="text1"/>
                <w:kern w:val="2"/>
                <w:szCs w:val="24"/>
                <w:lang w:val="lt"/>
              </w:rPr>
              <w:t>.</w:t>
            </w:r>
            <w:r>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3A75DEE4" w:rsidR="001A03D8" w:rsidRPr="00F14693" w:rsidRDefault="009C12B3" w:rsidP="009C12B3">
            <w:pPr>
              <w:spacing w:line="257" w:lineRule="auto"/>
              <w:jc w:val="both"/>
              <w:rPr>
                <w:rFonts w:eastAsia="Arial"/>
                <w:color w:val="000000" w:themeColor="text1"/>
                <w:kern w:val="2"/>
                <w:sz w:val="22"/>
                <w:szCs w:val="22"/>
                <w:lang w:val="lt"/>
              </w:rPr>
            </w:pPr>
            <w:r w:rsidRPr="000F1646">
              <w:rPr>
                <w:rFonts w:eastAsia="Arial"/>
                <w:color w:val="000000" w:themeColor="text1"/>
                <w:kern w:val="2"/>
                <w:szCs w:val="24"/>
                <w:lang w:val="lt"/>
              </w:rPr>
              <w:t>12.2.</w:t>
            </w:r>
            <w:r>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r>
              <w:rPr>
                <w:rFonts w:eastAsia="Arial"/>
                <w:color w:val="000000" w:themeColor="text1"/>
                <w:kern w:val="2"/>
                <w:szCs w:val="24"/>
                <w:lang w:val="lt"/>
              </w:rPr>
              <w:t xml:space="preserve">. </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0E9685D1" w14:textId="4FE462AC" w:rsidR="004C3B6E" w:rsidRPr="00EA62DE" w:rsidRDefault="004C3B6E" w:rsidP="004C3B6E">
            <w:pPr>
              <w:jc w:val="both"/>
              <w:rPr>
                <w:szCs w:val="22"/>
              </w:rPr>
            </w:pPr>
            <w:r>
              <w:rPr>
                <w:szCs w:val="22"/>
              </w:rPr>
              <w:t xml:space="preserve">13.1.1.1. </w:t>
            </w:r>
            <w:r w:rsidRPr="00EA62DE">
              <w:rPr>
                <w:szCs w:val="22"/>
              </w:rPr>
              <w:t>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14:paraId="0100943A" w14:textId="012E1E54" w:rsidR="001A03D8" w:rsidRDefault="004C3B6E" w:rsidP="004C3B6E">
            <w:pPr>
              <w:jc w:val="both"/>
              <w:rPr>
                <w:color w:val="000000"/>
                <w:shd w:val="clear" w:color="auto" w:fill="FFFFFF"/>
              </w:rPr>
            </w:pPr>
            <w:r w:rsidRPr="00EA62DE">
              <w:rPr>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sidR="00D903C1">
              <w:rPr>
                <w:color w:val="000000"/>
                <w:shd w:val="clear" w:color="auto" w:fill="FFFFFF"/>
              </w:rPr>
              <w:t xml:space="preserve"> </w:t>
            </w:r>
            <w:r w:rsidR="001A03D8">
              <w:rPr>
                <w:color w:val="000000"/>
                <w:shd w:val="clear" w:color="auto" w:fill="FFFFFF"/>
              </w:rPr>
              <w:t xml:space="preserve"> </w:t>
            </w:r>
          </w:p>
          <w:p w14:paraId="614E377C" w14:textId="77777777" w:rsidR="00D1583A" w:rsidRPr="002F6C61" w:rsidRDefault="00D1583A" w:rsidP="004C3B6E">
            <w:pPr>
              <w:jc w:val="both"/>
              <w:rPr>
                <w:color w:val="000000"/>
                <w:shd w:val="clear" w:color="auto" w:fill="FFFFFF"/>
              </w:rPr>
            </w:pPr>
          </w:p>
          <w:p w14:paraId="277E8DB3" w14:textId="6D0558D7" w:rsidR="001A03D8" w:rsidRPr="00C718FA" w:rsidRDefault="001A03D8" w:rsidP="001A03D8">
            <w:pPr>
              <w:jc w:val="both"/>
              <w:rPr>
                <w:kern w:val="2"/>
                <w:sz w:val="28"/>
                <w:szCs w:val="24"/>
              </w:rPr>
            </w:pPr>
            <w:r w:rsidRPr="002E7E00">
              <w:rPr>
                <w:bCs/>
                <w:color w:val="000000"/>
                <w:szCs w:val="22"/>
                <w:bdr w:val="none" w:sz="0" w:space="0" w:color="auto" w:frame="1"/>
              </w:rPr>
              <w:lastRenderedPageBreak/>
              <w:t>1</w:t>
            </w:r>
            <w:r>
              <w:rPr>
                <w:bCs/>
                <w:color w:val="000000"/>
                <w:szCs w:val="22"/>
                <w:bdr w:val="none" w:sz="0" w:space="0" w:color="auto" w:frame="1"/>
              </w:rPr>
              <w:t>3</w:t>
            </w:r>
            <w:r w:rsidRPr="002E7E00">
              <w:rPr>
                <w:bCs/>
                <w:color w:val="000000"/>
                <w:szCs w:val="22"/>
                <w:bdr w:val="none" w:sz="0" w:space="0" w:color="auto" w:frame="1"/>
              </w:rPr>
              <w:t>.1.</w:t>
            </w:r>
            <w:r w:rsidR="00D1583A">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414F68" w:rsidRDefault="00CE293A" w:rsidP="00157851">
      <w:pPr>
        <w:widowControl w:val="0"/>
        <w:pBdr>
          <w:top w:val="nil"/>
          <w:left w:val="nil"/>
          <w:bottom w:val="nil"/>
          <w:right w:val="nil"/>
          <w:between w:val="nil"/>
        </w:pBdr>
        <w:tabs>
          <w:tab w:val="left" w:pos="567"/>
          <w:tab w:val="left" w:pos="851"/>
        </w:tabs>
        <w:jc w:val="right"/>
        <w:rPr>
          <w:bCs/>
          <w:caps/>
          <w:kern w:val="2"/>
          <w:sz w:val="20"/>
          <w:szCs w:val="24"/>
        </w:rPr>
      </w:pPr>
      <w:r w:rsidRPr="00414F68">
        <w:rPr>
          <w:bCs/>
          <w:kern w:val="2"/>
          <w:sz w:val="20"/>
          <w:szCs w:val="24"/>
        </w:rPr>
        <w:lastRenderedPageBreak/>
        <w:t>Sutarties priedas Nr</w:t>
      </w:r>
      <w:r w:rsidRPr="00414F68">
        <w:rPr>
          <w:bCs/>
          <w:caps/>
          <w:kern w:val="2"/>
          <w:sz w:val="20"/>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5669B" w14:textId="77777777" w:rsidR="006B26DE" w:rsidRDefault="006B26DE">
      <w:r>
        <w:separator/>
      </w:r>
    </w:p>
  </w:endnote>
  <w:endnote w:type="continuationSeparator" w:id="0">
    <w:p w14:paraId="045976F1" w14:textId="77777777" w:rsidR="006B26DE" w:rsidRDefault="006B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09629D" w:rsidRDefault="0009629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09629D" w:rsidRDefault="0009629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09629D" w:rsidRDefault="0009629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29C80" w14:textId="77777777" w:rsidR="006B26DE" w:rsidRDefault="006B26DE">
      <w:r>
        <w:separator/>
      </w:r>
    </w:p>
  </w:footnote>
  <w:footnote w:type="continuationSeparator" w:id="0">
    <w:p w14:paraId="4F469F9C" w14:textId="77777777" w:rsidR="006B26DE" w:rsidRDefault="006B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09629D" w:rsidRDefault="0009629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09629D" w:rsidRDefault="0009629D">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09629D" w:rsidRDefault="0009629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7145766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72401"/>
    <w:rsid w:val="000930FB"/>
    <w:rsid w:val="0009629D"/>
    <w:rsid w:val="000A4756"/>
    <w:rsid w:val="000A4C21"/>
    <w:rsid w:val="000A5258"/>
    <w:rsid w:val="000A555C"/>
    <w:rsid w:val="000A70B0"/>
    <w:rsid w:val="000B08E5"/>
    <w:rsid w:val="000B7712"/>
    <w:rsid w:val="000B792A"/>
    <w:rsid w:val="000C148F"/>
    <w:rsid w:val="000D52AC"/>
    <w:rsid w:val="000D586D"/>
    <w:rsid w:val="000E6307"/>
    <w:rsid w:val="000F190A"/>
    <w:rsid w:val="00110724"/>
    <w:rsid w:val="001134B7"/>
    <w:rsid w:val="001159C2"/>
    <w:rsid w:val="00120339"/>
    <w:rsid w:val="00123E15"/>
    <w:rsid w:val="001276F1"/>
    <w:rsid w:val="0013453B"/>
    <w:rsid w:val="00134CC6"/>
    <w:rsid w:val="0013788B"/>
    <w:rsid w:val="001405AA"/>
    <w:rsid w:val="00142629"/>
    <w:rsid w:val="001429A7"/>
    <w:rsid w:val="00155A23"/>
    <w:rsid w:val="00157851"/>
    <w:rsid w:val="0016267E"/>
    <w:rsid w:val="00164D6B"/>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E72"/>
    <w:rsid w:val="002B362D"/>
    <w:rsid w:val="002B4237"/>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4765"/>
    <w:rsid w:val="00335B63"/>
    <w:rsid w:val="00344529"/>
    <w:rsid w:val="00344ECB"/>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54E2"/>
    <w:rsid w:val="003B1AB8"/>
    <w:rsid w:val="003B4D81"/>
    <w:rsid w:val="003C0E3E"/>
    <w:rsid w:val="003C1FD2"/>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14F6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0E5C"/>
    <w:rsid w:val="00453C26"/>
    <w:rsid w:val="00455B73"/>
    <w:rsid w:val="00462649"/>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1A8E"/>
    <w:rsid w:val="005339DE"/>
    <w:rsid w:val="00534D48"/>
    <w:rsid w:val="005425D6"/>
    <w:rsid w:val="00551FA8"/>
    <w:rsid w:val="005614F1"/>
    <w:rsid w:val="00563D6F"/>
    <w:rsid w:val="0057214C"/>
    <w:rsid w:val="00574061"/>
    <w:rsid w:val="0057480E"/>
    <w:rsid w:val="00581BF5"/>
    <w:rsid w:val="00582A04"/>
    <w:rsid w:val="00582E4A"/>
    <w:rsid w:val="005874A8"/>
    <w:rsid w:val="00592823"/>
    <w:rsid w:val="0059455E"/>
    <w:rsid w:val="0059549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6DE"/>
    <w:rsid w:val="006B28AE"/>
    <w:rsid w:val="006B57ED"/>
    <w:rsid w:val="006B68FF"/>
    <w:rsid w:val="006C13EE"/>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5CA"/>
    <w:rsid w:val="00702C12"/>
    <w:rsid w:val="007066AD"/>
    <w:rsid w:val="00710F35"/>
    <w:rsid w:val="0071552A"/>
    <w:rsid w:val="00720735"/>
    <w:rsid w:val="00726D68"/>
    <w:rsid w:val="00730761"/>
    <w:rsid w:val="00737CC6"/>
    <w:rsid w:val="00742ADF"/>
    <w:rsid w:val="00744864"/>
    <w:rsid w:val="0074713B"/>
    <w:rsid w:val="007518EC"/>
    <w:rsid w:val="00755C41"/>
    <w:rsid w:val="00755FAF"/>
    <w:rsid w:val="00761DCB"/>
    <w:rsid w:val="0076438F"/>
    <w:rsid w:val="00764EFC"/>
    <w:rsid w:val="00765C63"/>
    <w:rsid w:val="007662DB"/>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5D93"/>
    <w:rsid w:val="008074B3"/>
    <w:rsid w:val="00807D26"/>
    <w:rsid w:val="00814A7E"/>
    <w:rsid w:val="0081568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3A20"/>
    <w:rsid w:val="008D5A22"/>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ED5"/>
    <w:rsid w:val="00962DE5"/>
    <w:rsid w:val="009632BE"/>
    <w:rsid w:val="009643B6"/>
    <w:rsid w:val="00974993"/>
    <w:rsid w:val="009768A0"/>
    <w:rsid w:val="0098691F"/>
    <w:rsid w:val="0099005A"/>
    <w:rsid w:val="00993F4E"/>
    <w:rsid w:val="009957B7"/>
    <w:rsid w:val="0099654E"/>
    <w:rsid w:val="009A1859"/>
    <w:rsid w:val="009A2823"/>
    <w:rsid w:val="009A3575"/>
    <w:rsid w:val="009A6EB4"/>
    <w:rsid w:val="009B3166"/>
    <w:rsid w:val="009B54D9"/>
    <w:rsid w:val="009C12B3"/>
    <w:rsid w:val="009C1551"/>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652B"/>
    <w:rsid w:val="00B176A7"/>
    <w:rsid w:val="00B26500"/>
    <w:rsid w:val="00B26AE7"/>
    <w:rsid w:val="00B27921"/>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2D4"/>
    <w:rsid w:val="00B838F1"/>
    <w:rsid w:val="00B85C31"/>
    <w:rsid w:val="00BA0145"/>
    <w:rsid w:val="00BA07CA"/>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02EC"/>
    <w:rsid w:val="00C349AC"/>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23620"/>
    <w:rsid w:val="00D236C8"/>
    <w:rsid w:val="00D237C5"/>
    <w:rsid w:val="00D27EB4"/>
    <w:rsid w:val="00D32342"/>
    <w:rsid w:val="00D32426"/>
    <w:rsid w:val="00D32B88"/>
    <w:rsid w:val="00D42721"/>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17B61"/>
    <w:rsid w:val="00E2000D"/>
    <w:rsid w:val="00E24878"/>
    <w:rsid w:val="00E265FD"/>
    <w:rsid w:val="00E320F1"/>
    <w:rsid w:val="00E371F2"/>
    <w:rsid w:val="00E61079"/>
    <w:rsid w:val="00E67C34"/>
    <w:rsid w:val="00E70F9E"/>
    <w:rsid w:val="00E7136F"/>
    <w:rsid w:val="00E71D2F"/>
    <w:rsid w:val="00E8502B"/>
    <w:rsid w:val="00E879D0"/>
    <w:rsid w:val="00E93AE5"/>
    <w:rsid w:val="00E9459A"/>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9B3"/>
    <w:rsid w:val="00F01CE6"/>
    <w:rsid w:val="00F03136"/>
    <w:rsid w:val="00F1126B"/>
    <w:rsid w:val="00F12D1C"/>
    <w:rsid w:val="00F14693"/>
    <w:rsid w:val="00F155CF"/>
    <w:rsid w:val="00F16D80"/>
    <w:rsid w:val="00F17497"/>
    <w:rsid w:val="00F337C9"/>
    <w:rsid w:val="00F4106F"/>
    <w:rsid w:val="00F422FF"/>
    <w:rsid w:val="00F43999"/>
    <w:rsid w:val="00F476A9"/>
    <w:rsid w:val="00F528BE"/>
    <w:rsid w:val="00F53E78"/>
    <w:rsid w:val="00F54A90"/>
    <w:rsid w:val="00F61E34"/>
    <w:rsid w:val="00F71B38"/>
    <w:rsid w:val="00F73D12"/>
    <w:rsid w:val="00F80D09"/>
    <w:rsid w:val="00F81D5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F9B8F259-06AB-4E50-83F1-028704FCE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36</Pages>
  <Words>66410</Words>
  <Characters>37855</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63</cp:revision>
  <dcterms:created xsi:type="dcterms:W3CDTF">2025-11-19T11:13:00Z</dcterms:created>
  <dcterms:modified xsi:type="dcterms:W3CDTF">2026-07-23T06:22:00Z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